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537AA36A" w:rsidR="00A54A70" w:rsidRPr="00A705D7" w:rsidRDefault="00A54A70" w:rsidP="00CA3A15">
      <w:pPr>
        <w:rPr>
          <w:b/>
          <w:bCs/>
        </w:rPr>
      </w:pPr>
      <w:r w:rsidRPr="00A705D7">
        <w:rPr>
          <w:b/>
          <w:bCs/>
        </w:rPr>
        <w:t>CLASSIC</w:t>
      </w:r>
      <w:r w:rsidR="004F3995">
        <w:rPr>
          <w:b/>
          <w:bCs/>
        </w:rPr>
        <w:t xml:space="preserve"> </w:t>
      </w:r>
      <w:proofErr w:type="spellStart"/>
      <w:r w:rsidR="004F3995">
        <w:rPr>
          <w:b/>
          <w:bCs/>
        </w:rPr>
        <w:t>line</w:t>
      </w:r>
      <w:proofErr w:type="spellEnd"/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9006</w:t>
      </w:r>
      <w:r w:rsidR="00CA3A15" w:rsidRPr="00A705D7">
        <w:t>,</w:t>
      </w:r>
      <w:r w:rsidR="00CC410A" w:rsidRPr="00A705D7">
        <w:t xml:space="preserve"> </w:t>
      </w:r>
      <w:r w:rsidRPr="00A705D7">
        <w:t>Schrankfarbe RAL 9006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1194 mm</w:t>
      </w:r>
      <w:r w:rsidR="00CA3A15" w:rsidRPr="00A705D7">
        <w:t xml:space="preserve"> </w:t>
      </w:r>
      <w:r w:rsidRPr="00A705D7">
        <w:t>Außentiefe ca. 612 mm</w:t>
      </w:r>
      <w:r w:rsidR="00CA3A15" w:rsidRPr="00A705D7">
        <w:t xml:space="preserve"> </w:t>
      </w:r>
      <w:r w:rsidRPr="00A705D7">
        <w:t>Außenhöhe ca. 2045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Innenausstattung Material Edelstahl V2A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4</w:t>
      </w:r>
      <w:r w:rsidR="00CA3A15" w:rsidRPr="00A705D7">
        <w:t xml:space="preserve"> als </w:t>
      </w:r>
      <w:r w:rsidRPr="00A705D7">
        <w:t>Lagerboden</w:t>
      </w:r>
      <w:r w:rsidR="00F77C17" w:rsidRPr="00A705D7">
        <w:t xml:space="preserve"> </w:t>
      </w:r>
      <w:r w:rsidR="00CA3A15" w:rsidRPr="00A705D7">
        <w:t xml:space="preserve"> </w:t>
      </w:r>
      <w:r w:rsidRPr="00A705D7">
        <w:t>Einstellhöhe ca. 394 mm</w:t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34B20BF5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425094" w:rsidRPr="00A705D7">
        <w:t xml:space="preserve">S 2.8 m³/h, XS, 6.1 ³/h, M 4.6 m³/h, ML 5.5 m³/h, L 6.9 m³/h, XL 9.5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</w:t>
      </w:r>
      <w:proofErr w:type="spellStart"/>
      <w:r w:rsidRPr="00A705D7">
        <w:t>Pa</w:t>
      </w:r>
      <w:proofErr w:type="spellEnd"/>
      <w:r w:rsidRPr="00A705D7">
        <w:t xml:space="preserve">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max. Zuladung 360 kg,</w:t>
      </w:r>
      <w:r w:rsidRPr="00A705D7">
        <w:t xml:space="preserve"> </w:t>
      </w:r>
      <w:r w:rsidR="00425094" w:rsidRPr="00A705D7">
        <w:t>Auffangvolumen 33 L, max. Volumen Einzelgebinde 30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2B215DE2" w:rsidR="00CA3A15" w:rsidRPr="00A705D7" w:rsidRDefault="00CA3A15" w:rsidP="00CA3A15">
      <w:r w:rsidRPr="00A705D7">
        <w:t xml:space="preserve">DÜPERTHAL </w:t>
      </w:r>
      <w:r w:rsidR="00A705D7" w:rsidRPr="00A705D7">
        <w:t>CLASSIC</w:t>
      </w:r>
      <w:r w:rsidR="004F3995">
        <w:t xml:space="preserve"> </w:t>
      </w:r>
      <w:proofErr w:type="spellStart"/>
      <w:r w:rsidR="004F3995">
        <w:t>line</w:t>
      </w:r>
      <w:proofErr w:type="spellEnd"/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EEDD9" w14:textId="77777777" w:rsidR="00203CCA" w:rsidRDefault="00203CCA" w:rsidP="004A0080">
      <w:r>
        <w:separator/>
      </w:r>
    </w:p>
  </w:endnote>
  <w:endnote w:type="continuationSeparator" w:id="0">
    <w:p w14:paraId="08D3F530" w14:textId="77777777" w:rsidR="00203CCA" w:rsidRDefault="00203CC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345E8" w14:textId="77777777" w:rsidR="00203CCA" w:rsidRDefault="00203CCA" w:rsidP="004A0080">
      <w:r>
        <w:separator/>
      </w:r>
    </w:p>
  </w:footnote>
  <w:footnote w:type="continuationSeparator" w:id="0">
    <w:p w14:paraId="16D92C31" w14:textId="77777777" w:rsidR="00203CCA" w:rsidRDefault="00203CC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03CCA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E23FF"/>
    <w:rsid w:val="004E44AB"/>
    <w:rsid w:val="004F21D5"/>
    <w:rsid w:val="004F399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6E83"/>
    <w:rsid w:val="0063647F"/>
    <w:rsid w:val="0065237B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08F1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209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2</cp:revision>
  <cp:lastPrinted>2017-02-08T13:37:00Z</cp:lastPrinted>
  <dcterms:created xsi:type="dcterms:W3CDTF">2026-10-09T11:34:00Z</dcterms:created>
  <dcterms:modified xsi:type="dcterms:W3CDTF">2026-10-09T11:34:00Z</dcterms:modified>
</cp:coreProperties>
</file>