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A3D549E" w:rsidR="00A54A70" w:rsidRPr="00A705D7" w:rsidRDefault="008670D3" w:rsidP="00CA3A15">
      <w:pPr>
        <w:rPr>
          <w:b/>
          <w:bCs/>
        </w:rPr>
      </w:pPr>
      <w:r>
        <w:rPr>
          <w:b/>
          <w:bCs/>
        </w:rPr>
        <w:t xml:space="preserve">SUPPLY </w:t>
      </w:r>
      <w:proofErr w:type="spellStart"/>
      <w:r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108BF187" w:rsidR="00CA3A15" w:rsidRPr="00A705D7" w:rsidRDefault="00CA3A15" w:rsidP="00CA3A15">
      <w:r w:rsidRPr="00A705D7">
        <w:t>Sicherheitshochschrank zur vorschriftsgemäßen, dezentralen</w:t>
      </w:r>
      <w:r w:rsidR="0074423A">
        <w:t xml:space="preserve"> Lagerung. </w:t>
      </w:r>
      <w:r w:rsidR="0074423A" w:rsidRPr="0074423A">
        <w:t xml:space="preserve">Vorbereitet für aktive Lagerung </w:t>
      </w:r>
      <w:r w:rsidRPr="00A705D7">
        <w:t>von brennbaren Flüssigkeiten in Gebäuden</w:t>
      </w:r>
      <w:r w:rsidR="008670D3">
        <w:t xml:space="preserve"> und Einbindung in die Prozesskette</w:t>
      </w:r>
      <w:r w:rsidRPr="00A705D7">
        <w:t xml:space="preserve"> gemäß TRGS 50</w:t>
      </w:r>
      <w:r w:rsidR="008670D3">
        <w:t>9</w:t>
      </w:r>
      <w:r w:rsidR="0074423A">
        <w:t xml:space="preserve"> mit</w:t>
      </w:r>
      <w:r w:rsidRPr="00A705D7">
        <w:t xml:space="preserve">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</w:t>
      </w:r>
      <w:r w:rsidR="00CC478D">
        <w:t>an die technische Abluft sowie an die Ha</w:t>
      </w:r>
      <w:r w:rsidRPr="00A705D7">
        <w:t xml:space="preserve">userdung </w:t>
      </w:r>
      <w:r w:rsidR="00CC478D">
        <w:t>angeschlossen werden</w:t>
      </w:r>
      <w:r w:rsidRPr="00A705D7">
        <w:t>.</w:t>
      </w:r>
      <w:r w:rsidR="008670D3">
        <w:t xml:space="preserve"> Ableitfähige Pulverbeschichtung und durchgängiges Erdungssystem gem. TRGS 727. </w:t>
      </w:r>
      <w:r w:rsidRPr="00A705D7">
        <w:t xml:space="preserve">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elettricamente dissipativo blu</w:t>
      </w:r>
      <w:r w:rsidR="00CA3A15" w:rsidRPr="00A705D7">
        <w:t>,</w:t>
      </w:r>
      <w:r w:rsidR="00CC410A" w:rsidRPr="00A705D7">
        <w:t xml:space="preserve"> </w:t>
      </w:r>
      <w:r w:rsidRPr="00A705D7">
        <w:t>Colore armadio elettricamente dissipativo grigio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1654 mm</w:t>
      </w:r>
      <w:r w:rsidR="00CA3A15" w:rsidRPr="00A705D7">
        <w:t xml:space="preserve"> </w:t>
      </w:r>
      <w:r w:rsidRPr="00A705D7">
        <w:t>Profondità esterna ca. 747 mm</w:t>
      </w:r>
      <w:r w:rsidR="00CA3A15" w:rsidRPr="00A705D7">
        <w:t xml:space="preserve"> </w:t>
      </w:r>
      <w:r w:rsidRPr="00A705D7">
        <w:t>Altezza esterna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197DFB6D" w:rsidR="00CA3A15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>,</w:t>
      </w:r>
      <w:r w:rsidR="00AC688F">
        <w:t xml:space="preserve"> Inserto vasca di contenimento sul fondo griglia </w:t>
      </w:r>
      <w:r w:rsidRPr="00A705D7">
        <w:t>Aree di stoccaggio (LB) 2</w:t>
      </w:r>
      <w:r w:rsidR="009F6B61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1177 mm</w:t>
      </w:r>
    </w:p>
    <w:p w14:paraId="67E7F7E5" w14:textId="77777777" w:rsidR="008670D3" w:rsidRDefault="008670D3" w:rsidP="00CA3A15"/>
    <w:p w14:paraId="1C9E209B" w14:textId="33FFB890" w:rsidR="008670D3" w:rsidRPr="008670D3" w:rsidRDefault="008670D3" w:rsidP="00CA3A15">
      <w:pPr>
        <w:rPr>
          <w:b/>
          <w:bCs/>
        </w:rPr>
      </w:pPr>
      <w:r w:rsidRPr="008670D3">
        <w:rPr>
          <w:b/>
          <w:bCs/>
        </w:rPr>
        <w:t>Monitoring:</w:t>
      </w:r>
    </w:p>
    <w:p w14:paraId="79F2730D" w14:textId="22081A96" w:rsidR="008670D3" w:rsidRPr="00A705D7" w:rsidRDefault="008670D3" w:rsidP="00CA3A15">
      <w:r>
        <w:t xml:space="preserve">Monitoraggio scarico dell’aria sì con visualizzazione </w:t>
      </w:r>
      <w:r w:rsidR="00F026DA">
        <w:t xml:space="preserve">Segnalazione di allarme sì - ottico e acustico 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8DA5022" w:rsidR="00CA3A15" w:rsidRPr="00A705D7" w:rsidRDefault="00CA3A15" w:rsidP="00CA3A15">
      <w:r w:rsidRPr="00A705D7">
        <w:t>Im Brandfall selbstschließend, Abluftöffnung NW 110 bzw. NW75 mit Adapter (im Lieferumfang enthalten), Volumenstrom</w:t>
      </w:r>
      <w:r w:rsidR="00F77C17" w:rsidRPr="00A705D7">
        <w:t xml:space="preserve"> (aufgeteilt in Größen)</w:t>
      </w:r>
      <w:r w:rsidRPr="00A705D7">
        <w:t xml:space="preserve">: </w:t>
      </w:r>
      <w:r w:rsidR="00FB79AB">
        <w:t>LL</w:t>
      </w:r>
      <w:r w:rsidR="00425094" w:rsidRPr="00A705D7">
        <w:t xml:space="preserve"> </w:t>
      </w:r>
      <w:r w:rsidR="00184ACC">
        <w:t>30</w:t>
      </w:r>
      <w:r w:rsidR="00425094" w:rsidRPr="00A705D7">
        <w:t xml:space="preserve"> m³/h, </w:t>
      </w:r>
      <w:r w:rsidR="00FB79AB">
        <w:t>X</w:t>
      </w:r>
      <w:r w:rsidR="00EB3AD7">
        <w:t>XL</w:t>
      </w:r>
      <w:r w:rsidR="00425094" w:rsidRPr="00A705D7">
        <w:t xml:space="preserve"> </w:t>
      </w:r>
      <w:r w:rsidR="00184ACC">
        <w:t>60</w:t>
      </w:r>
      <w:r w:rsidR="00425094" w:rsidRPr="00A705D7">
        <w:t xml:space="preserve"> m³/h</w:t>
      </w:r>
      <w:r w:rsidR="00184ACC">
        <w:t xml:space="preserve"> (entspricht 30 m³/h pro Schrankeinheit)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</w:t>
      </w:r>
      <w:r w:rsidR="00184ACC">
        <w:t>LL</w:t>
      </w:r>
      <w:r w:rsidRPr="00A705D7">
        <w:t xml:space="preserve">: </w:t>
      </w:r>
      <w:r w:rsidR="00184ACC">
        <w:t>30</w:t>
      </w:r>
      <w:r w:rsidRPr="00A705D7">
        <w:t xml:space="preserve"> </w:t>
      </w:r>
      <w:proofErr w:type="spellStart"/>
      <w:r w:rsidRPr="00A705D7">
        <w:t>Pa</w:t>
      </w:r>
      <w:proofErr w:type="spellEnd"/>
      <w:r w:rsidRPr="00A705D7">
        <w:t>,</w:t>
      </w:r>
      <w:r w:rsidR="00184ACC">
        <w:t xml:space="preserve"> XXL: 60 </w:t>
      </w:r>
      <w:proofErr w:type="spellStart"/>
      <w:r w:rsidR="00184ACC">
        <w:t>Pa</w:t>
      </w:r>
      <w:proofErr w:type="spellEnd"/>
      <w:r w:rsidR="00A839B7">
        <w:t>.</w:t>
      </w:r>
      <w:r w:rsidRPr="00A705D7">
        <w:t xml:space="preserve"> </w:t>
      </w:r>
      <w:r w:rsidR="00425094" w:rsidRPr="00A705D7">
        <w:t/>
      </w:r>
      <w:r w:rsidRPr="00A705D7">
        <w:t xml:space="preserve">, </w:t>
      </w:r>
      <w:r w:rsidR="00425094" w:rsidRPr="00A705D7">
        <w:t>Carico utile max.  720 kg,</w:t>
      </w:r>
      <w:r w:rsidRPr="00A705D7">
        <w:t xml:space="preserve"> </w:t>
      </w:r>
      <w:r w:rsidR="00425094" w:rsidRPr="00A705D7">
        <w:t>Volume di raccolta 220 L, Volume max. recipiente singolo 200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E9BA7B1" w:rsidR="00CA3A15" w:rsidRPr="00A705D7" w:rsidRDefault="00CA3A15" w:rsidP="00CA3A15">
      <w:r w:rsidRPr="00A705D7">
        <w:t xml:space="preserve">DÜPERTHAL </w:t>
      </w:r>
      <w:r w:rsidR="00A705D7" w:rsidRPr="00A705D7">
        <w:t>SUPPLY</w:t>
      </w:r>
      <w:r w:rsidR="008670D3">
        <w:t xml:space="preserve"> </w:t>
      </w:r>
      <w:proofErr w:type="spellStart"/>
      <w:r w:rsidR="008670D3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8802" w14:textId="77777777" w:rsidR="00A16965" w:rsidRDefault="00A16965" w:rsidP="004A0080">
      <w:r>
        <w:separator/>
      </w:r>
    </w:p>
  </w:endnote>
  <w:endnote w:type="continuationSeparator" w:id="0">
    <w:p w14:paraId="033BE32D" w14:textId="77777777" w:rsidR="00A16965" w:rsidRDefault="00A16965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87EC" w14:textId="77777777" w:rsidR="00A16965" w:rsidRDefault="00A16965" w:rsidP="004A0080">
      <w:r>
        <w:separator/>
      </w:r>
    </w:p>
  </w:footnote>
  <w:footnote w:type="continuationSeparator" w:id="0">
    <w:p w14:paraId="00994A1D" w14:textId="77777777" w:rsidR="00A16965" w:rsidRDefault="00A16965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25F39"/>
    <w:rsid w:val="00135333"/>
    <w:rsid w:val="00160BD2"/>
    <w:rsid w:val="00184ACC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C678C"/>
    <w:rsid w:val="002F22A6"/>
    <w:rsid w:val="002F7B8A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139F9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B6D4B"/>
    <w:rsid w:val="006F773D"/>
    <w:rsid w:val="00735E6D"/>
    <w:rsid w:val="0074423A"/>
    <w:rsid w:val="00756D6B"/>
    <w:rsid w:val="00782DC9"/>
    <w:rsid w:val="007A4644"/>
    <w:rsid w:val="00820955"/>
    <w:rsid w:val="00835948"/>
    <w:rsid w:val="00843B98"/>
    <w:rsid w:val="008479E3"/>
    <w:rsid w:val="008515A4"/>
    <w:rsid w:val="008670D3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9F28B6"/>
    <w:rsid w:val="009F6B61"/>
    <w:rsid w:val="00A13781"/>
    <w:rsid w:val="00A16965"/>
    <w:rsid w:val="00A24D69"/>
    <w:rsid w:val="00A54A70"/>
    <w:rsid w:val="00A559A7"/>
    <w:rsid w:val="00A705D7"/>
    <w:rsid w:val="00A839B7"/>
    <w:rsid w:val="00A91C13"/>
    <w:rsid w:val="00AA45A7"/>
    <w:rsid w:val="00AB58C5"/>
    <w:rsid w:val="00AC688F"/>
    <w:rsid w:val="00AF08F1"/>
    <w:rsid w:val="00AF67FD"/>
    <w:rsid w:val="00B465B4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C478D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026DA"/>
    <w:rsid w:val="00F155CF"/>
    <w:rsid w:val="00F15E46"/>
    <w:rsid w:val="00F56C1A"/>
    <w:rsid w:val="00F77C17"/>
    <w:rsid w:val="00FA6B59"/>
    <w:rsid w:val="00FB4357"/>
    <w:rsid w:val="00FB79AB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220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10</cp:revision>
  <cp:lastPrinted>2017-02-08T13:37:00Z</cp:lastPrinted>
  <dcterms:created xsi:type="dcterms:W3CDTF">2026-10-09T09:48:00Z</dcterms:created>
  <dcterms:modified xsi:type="dcterms:W3CDTF">2026-10-12T08:58:00Z</dcterms:modified>
</cp:coreProperties>
</file>